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128" w:rsidRPr="00D77799" w:rsidRDefault="00325FF7" w:rsidP="007C2539">
      <w:pPr>
        <w:spacing w:line="500" w:lineRule="exact"/>
        <w:jc w:val="center"/>
        <w:rPr>
          <w:rFonts w:ascii="方正小标宋简体" w:eastAsia="方正小标宋简体"/>
          <w:b/>
          <w:spacing w:val="20"/>
          <w:sz w:val="44"/>
          <w:szCs w:val="44"/>
        </w:rPr>
      </w:pPr>
      <w:r w:rsidRPr="00D77799">
        <w:rPr>
          <w:rFonts w:ascii="方正小标宋简体" w:eastAsia="方正小标宋简体" w:hint="eastAsia"/>
          <w:b/>
          <w:spacing w:val="20"/>
          <w:sz w:val="44"/>
          <w:szCs w:val="44"/>
        </w:rPr>
        <w:t>公务</w:t>
      </w:r>
      <w:r w:rsidR="00304531" w:rsidRPr="00D77799">
        <w:rPr>
          <w:rFonts w:ascii="方正小标宋简体" w:eastAsia="方正小标宋简体" w:hint="eastAsia"/>
          <w:b/>
          <w:spacing w:val="20"/>
          <w:sz w:val="44"/>
          <w:szCs w:val="44"/>
        </w:rPr>
        <w:t>用车</w:t>
      </w:r>
    </w:p>
    <w:p w:rsidR="007C2539" w:rsidRPr="007C2539" w:rsidRDefault="007C2539" w:rsidP="007C2539">
      <w:pPr>
        <w:spacing w:line="50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B7013A" w:rsidRPr="00D77799" w:rsidRDefault="00B7013A" w:rsidP="00D77799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77799">
        <w:rPr>
          <w:rFonts w:ascii="仿宋_GB2312" w:eastAsia="仿宋_GB2312" w:hint="eastAsia"/>
          <w:sz w:val="30"/>
          <w:szCs w:val="30"/>
        </w:rPr>
        <w:t>一、</w:t>
      </w:r>
      <w:r w:rsidR="00325FF7" w:rsidRPr="00D77799">
        <w:rPr>
          <w:rFonts w:ascii="仿宋_GB2312" w:eastAsia="仿宋_GB2312" w:hint="eastAsia"/>
          <w:sz w:val="30"/>
          <w:szCs w:val="30"/>
        </w:rPr>
        <w:t>学校配备公务用车应当严格执行以下标准：</w:t>
      </w:r>
      <w:r w:rsidR="00F50FF6" w:rsidRPr="00D77799">
        <w:rPr>
          <w:rFonts w:ascii="仿宋_GB2312" w:eastAsia="仿宋_GB2312" w:hint="eastAsia"/>
          <w:sz w:val="30"/>
          <w:szCs w:val="30"/>
        </w:rPr>
        <w:t>业务</w:t>
      </w:r>
      <w:r w:rsidR="00F50FF6" w:rsidRPr="00D77799">
        <w:rPr>
          <w:rFonts w:ascii="仿宋_GB2312" w:eastAsia="仿宋_GB2312"/>
          <w:sz w:val="30"/>
          <w:szCs w:val="30"/>
        </w:rPr>
        <w:t>性</w:t>
      </w:r>
      <w:r w:rsidR="00F50FF6" w:rsidRPr="00D77799">
        <w:rPr>
          <w:rFonts w:ascii="仿宋_GB2312" w:eastAsia="仿宋_GB2312" w:hint="eastAsia"/>
          <w:sz w:val="30"/>
          <w:szCs w:val="30"/>
        </w:rPr>
        <w:t>公务</w:t>
      </w:r>
      <w:r w:rsidR="00325FF7" w:rsidRPr="00D77799">
        <w:rPr>
          <w:rFonts w:ascii="仿宋_GB2312" w:eastAsia="仿宋_GB2312" w:hint="eastAsia"/>
          <w:sz w:val="30"/>
          <w:szCs w:val="30"/>
        </w:rPr>
        <w:t>用车配备排气量1.8 升（含）以下、价格18 万元以内的轿车，配备享受财政补助的自主创新的新能源汽车，以补助后的价格为计价标准；对于原有购置的</w:t>
      </w:r>
      <w:r w:rsidR="00F50FF6" w:rsidRPr="00D77799">
        <w:rPr>
          <w:rFonts w:ascii="仿宋_GB2312" w:eastAsia="仿宋_GB2312" w:hint="eastAsia"/>
          <w:sz w:val="30"/>
          <w:szCs w:val="30"/>
        </w:rPr>
        <w:t>业务性</w:t>
      </w:r>
      <w:r w:rsidR="00325FF7" w:rsidRPr="00D77799">
        <w:rPr>
          <w:rFonts w:ascii="仿宋_GB2312" w:eastAsia="仿宋_GB2312" w:hint="eastAsia"/>
          <w:sz w:val="30"/>
          <w:szCs w:val="30"/>
        </w:rPr>
        <w:t>用车中属于价格18万元以上的轿车或价格18万元以内、排气量1.8升以上的轿车，一律停止使用</w:t>
      </w:r>
      <w:r w:rsidRPr="00D77799">
        <w:rPr>
          <w:rFonts w:ascii="仿宋_GB2312" w:eastAsia="仿宋_GB2312" w:hint="eastAsia"/>
          <w:sz w:val="30"/>
          <w:szCs w:val="30"/>
        </w:rPr>
        <w:t>。</w:t>
      </w:r>
    </w:p>
    <w:p w:rsidR="00325FF7" w:rsidRPr="00D77799" w:rsidRDefault="00B7013A" w:rsidP="00D77799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77799">
        <w:rPr>
          <w:rFonts w:ascii="仿宋_GB2312" w:eastAsia="仿宋_GB2312" w:hint="eastAsia"/>
          <w:sz w:val="30"/>
          <w:szCs w:val="30"/>
        </w:rPr>
        <w:t>二、</w:t>
      </w:r>
      <w:r w:rsidR="00325FF7" w:rsidRPr="00D77799">
        <w:rPr>
          <w:rFonts w:ascii="仿宋_GB2312" w:eastAsia="仿宋_GB2312" w:hint="eastAsia"/>
          <w:sz w:val="30"/>
          <w:szCs w:val="30"/>
        </w:rPr>
        <w:t>学校所有公务用车在具体使用管理中均须遵守以下原则：</w:t>
      </w:r>
    </w:p>
    <w:p w:rsidR="00325FF7" w:rsidRPr="00D77799" w:rsidRDefault="00325FF7" w:rsidP="00D77799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77799">
        <w:rPr>
          <w:rFonts w:ascii="仿宋_GB2312" w:eastAsia="仿宋_GB2312" w:hint="eastAsia"/>
          <w:sz w:val="30"/>
          <w:szCs w:val="30"/>
        </w:rPr>
        <w:t>（一）实行公务用车集中管理，统一调度，严禁分散管理使用， 减少驾驶，提高使用效率，避免浪费。</w:t>
      </w:r>
    </w:p>
    <w:p w:rsidR="00325FF7" w:rsidRPr="00D77799" w:rsidRDefault="00325FF7" w:rsidP="00D77799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77799">
        <w:rPr>
          <w:rFonts w:ascii="仿宋_GB2312" w:eastAsia="仿宋_GB2312" w:hint="eastAsia"/>
          <w:sz w:val="30"/>
          <w:szCs w:val="30"/>
        </w:rPr>
        <w:t>（二）严格公务用车使用登记和公示制度，严格登记和公示用车时间、事由、地点、里程、油耗、费用等信息。</w:t>
      </w:r>
      <w:r w:rsidR="00F50FF6" w:rsidRPr="00D77799">
        <w:rPr>
          <w:rFonts w:ascii="仿宋_GB2312" w:eastAsia="仿宋_GB2312" w:hint="eastAsia"/>
          <w:sz w:val="30"/>
          <w:szCs w:val="30"/>
        </w:rPr>
        <w:t>业务</w:t>
      </w:r>
      <w:r w:rsidR="00F50FF6" w:rsidRPr="00D77799">
        <w:rPr>
          <w:rFonts w:ascii="仿宋_GB2312" w:eastAsia="仿宋_GB2312"/>
          <w:sz w:val="30"/>
          <w:szCs w:val="30"/>
        </w:rPr>
        <w:t>性</w:t>
      </w:r>
      <w:r w:rsidRPr="00D77799">
        <w:rPr>
          <w:rFonts w:ascii="仿宋_GB2312" w:eastAsia="仿宋_GB2312" w:hint="eastAsia"/>
          <w:sz w:val="30"/>
          <w:szCs w:val="30"/>
        </w:rPr>
        <w:t>公务用车严格实行回单位停放制度，节假日期间除特殊工作需要外应当停驶。</w:t>
      </w:r>
    </w:p>
    <w:p w:rsidR="00977892" w:rsidRPr="00D77799" w:rsidRDefault="00325FF7" w:rsidP="00D77799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77799">
        <w:rPr>
          <w:rFonts w:ascii="仿宋_GB2312" w:eastAsia="仿宋_GB2312" w:hint="eastAsia"/>
          <w:sz w:val="30"/>
          <w:szCs w:val="30"/>
        </w:rPr>
        <w:t>（三）实行公务用车统一定点保险、定点保养等制度，并健全公务用车油耗、运行费用单车核算和节奖超罚制度，降低运行成本</w:t>
      </w:r>
      <w:r w:rsidR="00977892" w:rsidRPr="00D77799">
        <w:rPr>
          <w:rFonts w:ascii="仿宋_GB2312" w:eastAsia="仿宋_GB2312" w:hint="eastAsia"/>
          <w:sz w:val="30"/>
          <w:szCs w:val="30"/>
        </w:rPr>
        <w:t>。</w:t>
      </w:r>
    </w:p>
    <w:p w:rsidR="007C2539" w:rsidRPr="00D77799" w:rsidRDefault="00B7013A" w:rsidP="00D77799">
      <w:pPr>
        <w:spacing w:line="600" w:lineRule="exact"/>
        <w:ind w:firstLineChars="200" w:firstLine="600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D77799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三、</w:t>
      </w:r>
      <w:r w:rsidR="00325FF7" w:rsidRPr="00D77799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严格按照规定用途使用公务用车，不得公车私用，授权管理部门或单位应制定具体管理细则</w:t>
      </w:r>
      <w:r w:rsidR="007C2539" w:rsidRPr="00D77799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。</w:t>
      </w:r>
    </w:p>
    <w:p w:rsidR="00315B90" w:rsidRPr="00D77799" w:rsidRDefault="00B7013A" w:rsidP="00D77799">
      <w:pPr>
        <w:tabs>
          <w:tab w:val="left" w:pos="1701"/>
          <w:tab w:val="left" w:pos="1843"/>
        </w:tabs>
        <w:spacing w:line="60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 w:rsidRPr="00D77799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四、</w:t>
      </w:r>
      <w:r w:rsidR="00325FF7" w:rsidRPr="00D77799">
        <w:rPr>
          <w:rFonts w:ascii="仿宋_GB2312" w:eastAsia="仿宋_GB2312" w:hAnsi="仿宋" w:cs="仿宋" w:hint="eastAsia"/>
          <w:sz w:val="30"/>
          <w:szCs w:val="30"/>
        </w:rPr>
        <w:t>学校工作人员到外地办理公务，除特殊情况外，应当尽量乘用公共交通工具，减少公务用车长途行使。外事接待、会议和集体活动用车应当主要通过社会租赁方式解决</w:t>
      </w:r>
      <w:r w:rsidR="00977892" w:rsidRPr="00D77799">
        <w:rPr>
          <w:rFonts w:ascii="仿宋_GB2312" w:eastAsia="仿宋_GB2312" w:hAnsi="仿宋" w:cs="仿宋" w:hint="eastAsia"/>
          <w:sz w:val="30"/>
          <w:szCs w:val="30"/>
        </w:rPr>
        <w:t>。</w:t>
      </w:r>
    </w:p>
    <w:p w:rsidR="00E333B6" w:rsidRPr="00D77799" w:rsidRDefault="00B7013A" w:rsidP="00D77799">
      <w:pPr>
        <w:spacing w:line="600" w:lineRule="exact"/>
        <w:ind w:firstLineChars="200" w:firstLine="600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D77799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lastRenderedPageBreak/>
        <w:t>五、</w:t>
      </w:r>
      <w:r w:rsidR="00325FF7" w:rsidRPr="00D77799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学校不得对外出租出借公务用车，不得借用、占用下属单位或者其他单位车辆，不得接受企业捐赠车辆。严禁为公务用车增加高档配置或者豪华内饰，不得在车辆维修等费用中虚列名目或者夹带其他费用</w:t>
      </w:r>
      <w:r w:rsidR="00977892" w:rsidRPr="00D77799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。</w:t>
      </w:r>
    </w:p>
    <w:p w:rsidR="00E333B6" w:rsidRPr="00D77799" w:rsidRDefault="00E333B6" w:rsidP="00D77799">
      <w:pPr>
        <w:spacing w:line="600" w:lineRule="exact"/>
        <w:ind w:firstLineChars="200" w:firstLine="600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</w:p>
    <w:p w:rsidR="007C2539" w:rsidRPr="00D77799" w:rsidRDefault="007C2539" w:rsidP="00D77799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77799">
        <w:rPr>
          <w:rFonts w:ascii="楷体_GB2312" w:eastAsia="楷体_GB2312" w:hint="eastAsia"/>
          <w:sz w:val="30"/>
          <w:szCs w:val="30"/>
        </w:rPr>
        <w:t>摘自</w:t>
      </w:r>
      <w:r w:rsidR="00325FF7" w:rsidRPr="00D77799">
        <w:rPr>
          <w:rFonts w:ascii="楷体_GB2312" w:eastAsia="楷体_GB2312" w:hint="eastAsia"/>
          <w:sz w:val="30"/>
          <w:szCs w:val="30"/>
        </w:rPr>
        <w:t>《同济大学公务用车管理暂行办法》（同委办发〔2016〕1</w:t>
      </w:r>
      <w:r w:rsidR="00C17EA1">
        <w:rPr>
          <w:rFonts w:ascii="楷体_GB2312" w:eastAsia="楷体_GB2312" w:hint="eastAsia"/>
          <w:sz w:val="30"/>
          <w:szCs w:val="30"/>
        </w:rPr>
        <w:t>号</w:t>
      </w:r>
      <w:bookmarkStart w:id="0" w:name="_GoBack"/>
      <w:bookmarkEnd w:id="0"/>
      <w:r w:rsidR="00325FF7" w:rsidRPr="00D77799">
        <w:rPr>
          <w:rFonts w:ascii="楷体_GB2312" w:eastAsia="楷体_GB2312" w:hint="eastAsia"/>
          <w:sz w:val="30"/>
          <w:szCs w:val="30"/>
        </w:rPr>
        <w:t>）</w:t>
      </w:r>
    </w:p>
    <w:sectPr w:rsidR="007C2539" w:rsidRPr="00D77799" w:rsidSect="005C41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EB6" w:rsidRDefault="00B51EB6" w:rsidP="00315B90">
      <w:r>
        <w:separator/>
      </w:r>
    </w:p>
  </w:endnote>
  <w:endnote w:type="continuationSeparator" w:id="0">
    <w:p w:rsidR="00B51EB6" w:rsidRDefault="00B51EB6" w:rsidP="0031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EB6" w:rsidRDefault="00B51EB6" w:rsidP="00315B90">
      <w:r>
        <w:separator/>
      </w:r>
    </w:p>
  </w:footnote>
  <w:footnote w:type="continuationSeparator" w:id="0">
    <w:p w:rsidR="00B51EB6" w:rsidRDefault="00B51EB6" w:rsidP="00315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53EC"/>
    <w:rsid w:val="000113B5"/>
    <w:rsid w:val="000158F3"/>
    <w:rsid w:val="0003006E"/>
    <w:rsid w:val="00053E16"/>
    <w:rsid w:val="00060D19"/>
    <w:rsid w:val="00062F0C"/>
    <w:rsid w:val="00066112"/>
    <w:rsid w:val="00073C28"/>
    <w:rsid w:val="00095400"/>
    <w:rsid w:val="000B7523"/>
    <w:rsid w:val="000C3275"/>
    <w:rsid w:val="0010092C"/>
    <w:rsid w:val="00127A14"/>
    <w:rsid w:val="00177C88"/>
    <w:rsid w:val="00180FB2"/>
    <w:rsid w:val="00185542"/>
    <w:rsid w:val="00202B48"/>
    <w:rsid w:val="002048CA"/>
    <w:rsid w:val="002242E0"/>
    <w:rsid w:val="00243780"/>
    <w:rsid w:val="00245295"/>
    <w:rsid w:val="00245803"/>
    <w:rsid w:val="00255F57"/>
    <w:rsid w:val="002953EC"/>
    <w:rsid w:val="002A206D"/>
    <w:rsid w:val="002D1C53"/>
    <w:rsid w:val="002F02FC"/>
    <w:rsid w:val="00304531"/>
    <w:rsid w:val="00315B90"/>
    <w:rsid w:val="00325FF7"/>
    <w:rsid w:val="00345DA5"/>
    <w:rsid w:val="003536FA"/>
    <w:rsid w:val="00355F9C"/>
    <w:rsid w:val="0037616E"/>
    <w:rsid w:val="003C6656"/>
    <w:rsid w:val="003E52CA"/>
    <w:rsid w:val="003F7527"/>
    <w:rsid w:val="00403D2E"/>
    <w:rsid w:val="00415D9C"/>
    <w:rsid w:val="00436F13"/>
    <w:rsid w:val="00447B19"/>
    <w:rsid w:val="00456816"/>
    <w:rsid w:val="00456F3C"/>
    <w:rsid w:val="004850B5"/>
    <w:rsid w:val="004E0527"/>
    <w:rsid w:val="00516121"/>
    <w:rsid w:val="00561844"/>
    <w:rsid w:val="00562931"/>
    <w:rsid w:val="005C4128"/>
    <w:rsid w:val="005D53C8"/>
    <w:rsid w:val="005D64F1"/>
    <w:rsid w:val="006253D2"/>
    <w:rsid w:val="006509B3"/>
    <w:rsid w:val="00655C5F"/>
    <w:rsid w:val="0067797C"/>
    <w:rsid w:val="006C6BD6"/>
    <w:rsid w:val="006E1139"/>
    <w:rsid w:val="00731627"/>
    <w:rsid w:val="00735E06"/>
    <w:rsid w:val="00737FC0"/>
    <w:rsid w:val="00750C1D"/>
    <w:rsid w:val="00786C77"/>
    <w:rsid w:val="007A1A72"/>
    <w:rsid w:val="007C2539"/>
    <w:rsid w:val="007C5DE2"/>
    <w:rsid w:val="007E57BA"/>
    <w:rsid w:val="007F660C"/>
    <w:rsid w:val="0081426B"/>
    <w:rsid w:val="00820530"/>
    <w:rsid w:val="00830AA7"/>
    <w:rsid w:val="008620EE"/>
    <w:rsid w:val="008840AB"/>
    <w:rsid w:val="00886A96"/>
    <w:rsid w:val="008B39BE"/>
    <w:rsid w:val="008B5B80"/>
    <w:rsid w:val="009567EF"/>
    <w:rsid w:val="00977892"/>
    <w:rsid w:val="009A1CD4"/>
    <w:rsid w:val="009D322B"/>
    <w:rsid w:val="009F20F3"/>
    <w:rsid w:val="00A35391"/>
    <w:rsid w:val="00A4630D"/>
    <w:rsid w:val="00A52F64"/>
    <w:rsid w:val="00AA7C9E"/>
    <w:rsid w:val="00AC3674"/>
    <w:rsid w:val="00B17CF9"/>
    <w:rsid w:val="00B51EB6"/>
    <w:rsid w:val="00B56B14"/>
    <w:rsid w:val="00B670D2"/>
    <w:rsid w:val="00B7013A"/>
    <w:rsid w:val="00C17EA1"/>
    <w:rsid w:val="00C60504"/>
    <w:rsid w:val="00C66BCB"/>
    <w:rsid w:val="00CC2CF0"/>
    <w:rsid w:val="00CC3C31"/>
    <w:rsid w:val="00CC7571"/>
    <w:rsid w:val="00CE5579"/>
    <w:rsid w:val="00D02C50"/>
    <w:rsid w:val="00D77799"/>
    <w:rsid w:val="00D81273"/>
    <w:rsid w:val="00D83EBB"/>
    <w:rsid w:val="00D922C8"/>
    <w:rsid w:val="00DA2160"/>
    <w:rsid w:val="00DA6C96"/>
    <w:rsid w:val="00DC191C"/>
    <w:rsid w:val="00DF2241"/>
    <w:rsid w:val="00DF30D3"/>
    <w:rsid w:val="00DF3716"/>
    <w:rsid w:val="00E04D8A"/>
    <w:rsid w:val="00E06EDE"/>
    <w:rsid w:val="00E20CA1"/>
    <w:rsid w:val="00E2411C"/>
    <w:rsid w:val="00E274E0"/>
    <w:rsid w:val="00E27D9C"/>
    <w:rsid w:val="00E333B6"/>
    <w:rsid w:val="00E8212C"/>
    <w:rsid w:val="00E85BC4"/>
    <w:rsid w:val="00E86A85"/>
    <w:rsid w:val="00EB6910"/>
    <w:rsid w:val="00EC195D"/>
    <w:rsid w:val="00F50FF6"/>
    <w:rsid w:val="00F6349E"/>
    <w:rsid w:val="00F655A4"/>
    <w:rsid w:val="00F67901"/>
    <w:rsid w:val="00FE116C"/>
    <w:rsid w:val="00FE52EB"/>
    <w:rsid w:val="00FE5BDC"/>
    <w:rsid w:val="00FF3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CE8A0B-613B-4804-8C2F-C278F4BB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12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C253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C2539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315B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5B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5B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5B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1694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20760777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3269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148932850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529</Characters>
  <Application>Microsoft Office Word</Application>
  <DocSecurity>0</DocSecurity>
  <Lines>4</Lines>
  <Paragraphs>1</Paragraphs>
  <ScaleCrop>false</ScaleCrop>
  <Company> 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张荣国</dc:creator>
  <cp:keywords/>
  <dc:description/>
  <cp:lastModifiedBy>张荣国</cp:lastModifiedBy>
  <cp:revision>4</cp:revision>
  <dcterms:created xsi:type="dcterms:W3CDTF">2019-09-12T05:52:00Z</dcterms:created>
  <dcterms:modified xsi:type="dcterms:W3CDTF">2019-10-30T01:00:00Z</dcterms:modified>
</cp:coreProperties>
</file>