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28" w:rsidRPr="00F85F5E" w:rsidRDefault="00A24D04" w:rsidP="00EA4E83">
      <w:pPr>
        <w:jc w:val="center"/>
        <w:rPr>
          <w:rFonts w:ascii="方正小标宋简体" w:eastAsia="方正小标宋简体"/>
          <w:b/>
          <w:spacing w:val="20"/>
          <w:sz w:val="44"/>
          <w:szCs w:val="44"/>
        </w:rPr>
      </w:pPr>
      <w:r w:rsidRPr="00F85F5E">
        <w:rPr>
          <w:rFonts w:ascii="方正小标宋简体" w:eastAsia="方正小标宋简体" w:hint="eastAsia"/>
          <w:b/>
          <w:spacing w:val="20"/>
          <w:sz w:val="44"/>
          <w:szCs w:val="44"/>
        </w:rPr>
        <w:t>文件</w:t>
      </w:r>
      <w:r w:rsidRPr="00F85F5E">
        <w:rPr>
          <w:rFonts w:ascii="方正小标宋简体" w:eastAsia="方正小标宋简体"/>
          <w:b/>
          <w:spacing w:val="20"/>
          <w:sz w:val="44"/>
          <w:szCs w:val="44"/>
        </w:rPr>
        <w:t>简报</w:t>
      </w:r>
      <w:r w:rsidR="006413DE" w:rsidRPr="00F85F5E">
        <w:rPr>
          <w:rFonts w:ascii="方正小标宋简体" w:eastAsia="方正小标宋简体" w:hint="eastAsia"/>
          <w:b/>
          <w:spacing w:val="20"/>
          <w:sz w:val="44"/>
          <w:szCs w:val="44"/>
        </w:rPr>
        <w:t>新闻</w:t>
      </w:r>
      <w:r w:rsidR="006413DE" w:rsidRPr="00F85F5E">
        <w:rPr>
          <w:rFonts w:ascii="方正小标宋简体" w:eastAsia="方正小标宋简体"/>
          <w:b/>
          <w:spacing w:val="20"/>
          <w:sz w:val="44"/>
          <w:szCs w:val="44"/>
        </w:rPr>
        <w:t>报道</w:t>
      </w:r>
    </w:p>
    <w:p w:rsidR="00980517" w:rsidRDefault="00980517" w:rsidP="00F85F5E">
      <w:pPr>
        <w:spacing w:line="600" w:lineRule="exact"/>
        <w:ind w:firstLineChars="200" w:firstLine="600"/>
        <w:rPr>
          <w:rFonts w:ascii="仿宋_GB2312" w:eastAsia="仿宋_GB2312"/>
          <w:sz w:val="30"/>
          <w:szCs w:val="30"/>
        </w:rPr>
      </w:pPr>
    </w:p>
    <w:p w:rsidR="008A6D7D" w:rsidRPr="00F85F5E" w:rsidRDefault="00BD0C31" w:rsidP="00F85F5E">
      <w:pPr>
        <w:spacing w:line="600" w:lineRule="exact"/>
        <w:ind w:firstLineChars="200" w:firstLine="600"/>
        <w:rPr>
          <w:rFonts w:ascii="仿宋_GB2312" w:eastAsia="仿宋_GB2312"/>
          <w:sz w:val="30"/>
          <w:szCs w:val="30"/>
        </w:rPr>
      </w:pPr>
      <w:r w:rsidRPr="00F85F5E">
        <w:rPr>
          <w:rFonts w:ascii="仿宋_GB2312" w:eastAsia="仿宋_GB2312" w:hint="eastAsia"/>
          <w:sz w:val="30"/>
          <w:szCs w:val="30"/>
        </w:rPr>
        <w:t>一、</w:t>
      </w:r>
      <w:r w:rsidR="008A6D7D" w:rsidRPr="00F85F5E">
        <w:rPr>
          <w:rFonts w:ascii="仿宋_GB2312" w:eastAsia="仿宋_GB2312" w:hint="eastAsia"/>
          <w:sz w:val="30"/>
          <w:szCs w:val="30"/>
        </w:rPr>
        <w:t>从严控制发文规格，由部门发文或者部门联合发文能够解决的，不再由党委办公室、校长办公室印发或者转发。校级印发的文件原则上不要求二级单位制定实施细则，二级单位可以结合实际制定务实管用的具体措施，避免层层发文。</w:t>
      </w:r>
    </w:p>
    <w:p w:rsidR="00BD0C31" w:rsidRPr="00F85F5E" w:rsidRDefault="008A6D7D" w:rsidP="00F85F5E">
      <w:pPr>
        <w:spacing w:line="600" w:lineRule="exact"/>
        <w:ind w:firstLineChars="200" w:firstLine="600"/>
        <w:rPr>
          <w:rFonts w:ascii="仿宋_GB2312" w:eastAsia="仿宋_GB2312"/>
          <w:sz w:val="30"/>
          <w:szCs w:val="30"/>
        </w:rPr>
      </w:pPr>
      <w:r w:rsidRPr="00F85F5E">
        <w:rPr>
          <w:rFonts w:ascii="仿宋_GB2312" w:eastAsia="仿宋_GB2312" w:hint="eastAsia"/>
          <w:sz w:val="30"/>
          <w:szCs w:val="30"/>
        </w:rPr>
        <w:t>二</w:t>
      </w:r>
      <w:r w:rsidRPr="00F85F5E">
        <w:rPr>
          <w:rFonts w:ascii="仿宋_GB2312" w:eastAsia="仿宋_GB2312"/>
          <w:sz w:val="30"/>
          <w:szCs w:val="30"/>
        </w:rPr>
        <w:t>、</w:t>
      </w:r>
      <w:r w:rsidR="00BD0C31" w:rsidRPr="00F85F5E">
        <w:rPr>
          <w:rFonts w:ascii="仿宋_GB2312" w:eastAsia="仿宋_GB2312" w:hint="eastAsia"/>
          <w:sz w:val="30"/>
          <w:szCs w:val="30"/>
        </w:rPr>
        <w:t>严格控制发文数量，规范重要政策性发文，减少临时性发文。没有实质性内容、可发可不发的文件一律不发。已经通过新闻媒体公开发布或者各种形式进行校内公告的事项，原则上不再发文。</w:t>
      </w:r>
    </w:p>
    <w:p w:rsidR="00BD0C31" w:rsidRPr="00F85F5E" w:rsidRDefault="00EF550F" w:rsidP="00F85F5E">
      <w:pPr>
        <w:spacing w:line="600" w:lineRule="exact"/>
        <w:ind w:firstLineChars="200" w:firstLine="600"/>
        <w:rPr>
          <w:rFonts w:ascii="仿宋_GB2312" w:eastAsia="仿宋_GB2312"/>
          <w:sz w:val="30"/>
          <w:szCs w:val="30"/>
        </w:rPr>
      </w:pPr>
      <w:r>
        <w:rPr>
          <w:rFonts w:ascii="仿宋_GB2312" w:eastAsia="仿宋_GB2312" w:hint="eastAsia"/>
          <w:sz w:val="30"/>
          <w:szCs w:val="30"/>
        </w:rPr>
        <w:t>三</w:t>
      </w:r>
      <w:r w:rsidR="00BD0C31" w:rsidRPr="00F85F5E">
        <w:rPr>
          <w:rFonts w:ascii="仿宋_GB2312" w:eastAsia="仿宋_GB2312" w:hint="eastAsia"/>
          <w:sz w:val="30"/>
          <w:szCs w:val="30"/>
        </w:rPr>
        <w:t>、未经批准，不得以学校名义向基层单位发布指令性公文或在公文中提指令性要求，不得要求基层单位报文。加快推进公文信息化建设，凡是通过电子系统发送的公文，不再印发纸质公文。</w:t>
      </w:r>
    </w:p>
    <w:p w:rsidR="00BD0C31" w:rsidRPr="00F85F5E" w:rsidRDefault="00EF550F" w:rsidP="00F85F5E">
      <w:pPr>
        <w:spacing w:line="600" w:lineRule="exact"/>
        <w:ind w:firstLineChars="200" w:firstLine="600"/>
        <w:rPr>
          <w:rFonts w:ascii="仿宋_GB2312" w:eastAsia="仿宋_GB2312"/>
          <w:sz w:val="30"/>
          <w:szCs w:val="30"/>
        </w:rPr>
      </w:pPr>
      <w:r>
        <w:rPr>
          <w:rFonts w:ascii="仿宋_GB2312" w:eastAsia="仿宋_GB2312" w:hint="eastAsia"/>
          <w:sz w:val="30"/>
          <w:szCs w:val="30"/>
        </w:rPr>
        <w:t>四</w:t>
      </w:r>
      <w:r w:rsidR="00BD0C31" w:rsidRPr="00F85F5E">
        <w:rPr>
          <w:rFonts w:ascii="仿宋_GB2312" w:eastAsia="仿宋_GB2312" w:hint="eastAsia"/>
          <w:sz w:val="30"/>
          <w:szCs w:val="30"/>
        </w:rPr>
        <w:t>、实行工作简报审批备案制度，在原有已编发简报的范围内，进行缩减合并，同一单位原则上至多编发一种内部简报。原则上不再新增简报，确有必要新编发简报的，须经分管校领导同意并经书记办公会或者校长办公会批准。工作简报一律通过电子方式报送，严格控制简报发送范围</w:t>
      </w:r>
      <w:r w:rsidR="00CD2DD2" w:rsidRPr="00F85F5E">
        <w:rPr>
          <w:rFonts w:ascii="仿宋_GB2312" w:eastAsia="仿宋_GB2312" w:hint="eastAsia"/>
          <w:sz w:val="30"/>
          <w:szCs w:val="30"/>
        </w:rPr>
        <w:t>，不越级报送，简报字数一般控制在2000字以内。</w:t>
      </w:r>
      <w:r w:rsidR="00BD0C31" w:rsidRPr="00F85F5E">
        <w:rPr>
          <w:rFonts w:ascii="仿宋_GB2312" w:eastAsia="仿宋_GB2312" w:hint="eastAsia"/>
          <w:sz w:val="30"/>
          <w:szCs w:val="30"/>
        </w:rPr>
        <w:t>各类会议一般不出简报。</w:t>
      </w:r>
    </w:p>
    <w:p w:rsidR="00CD2DD2" w:rsidRPr="00F85F5E" w:rsidRDefault="00EF550F" w:rsidP="00F85F5E">
      <w:pPr>
        <w:spacing w:line="600" w:lineRule="exact"/>
        <w:ind w:firstLineChars="200" w:firstLine="600"/>
        <w:rPr>
          <w:rFonts w:ascii="仿宋_GB2312" w:eastAsia="仿宋_GB2312"/>
          <w:sz w:val="30"/>
          <w:szCs w:val="30"/>
        </w:rPr>
      </w:pPr>
      <w:r>
        <w:rPr>
          <w:rFonts w:ascii="仿宋_GB2312" w:eastAsia="仿宋_GB2312" w:hint="eastAsia"/>
          <w:sz w:val="30"/>
          <w:szCs w:val="30"/>
        </w:rPr>
        <w:t>五</w:t>
      </w:r>
      <w:r w:rsidR="00BD0C31" w:rsidRPr="00F85F5E">
        <w:rPr>
          <w:rFonts w:ascii="仿宋_GB2312" w:eastAsia="仿宋_GB2312" w:hint="eastAsia"/>
          <w:sz w:val="30"/>
          <w:szCs w:val="30"/>
        </w:rPr>
        <w:t>、</w:t>
      </w:r>
      <w:r w:rsidR="00CD2DD2" w:rsidRPr="00F85F5E">
        <w:rPr>
          <w:rFonts w:ascii="仿宋_GB2312" w:eastAsia="仿宋_GB2312" w:hint="eastAsia"/>
          <w:sz w:val="30"/>
          <w:szCs w:val="30"/>
        </w:rPr>
        <w:t>发扬“短实新”文风。坚决压缩文件篇幅，除事关长远和全局发展的规划性文件外，校级印发的规范性、政策性文件原</w:t>
      </w:r>
      <w:r w:rsidR="00CD2DD2" w:rsidRPr="00F85F5E">
        <w:rPr>
          <w:rFonts w:ascii="仿宋_GB2312" w:eastAsia="仿宋_GB2312" w:hint="eastAsia"/>
          <w:sz w:val="30"/>
          <w:szCs w:val="30"/>
        </w:rPr>
        <w:lastRenderedPageBreak/>
        <w:t>则上不超过</w:t>
      </w:r>
      <w:r w:rsidR="00CD2DD2" w:rsidRPr="00F85F5E">
        <w:rPr>
          <w:rFonts w:ascii="仿宋_GB2312" w:eastAsia="仿宋_GB2312"/>
          <w:sz w:val="30"/>
          <w:szCs w:val="30"/>
        </w:rPr>
        <w:t>8</w:t>
      </w:r>
      <w:r w:rsidR="00CD2DD2" w:rsidRPr="00F85F5E">
        <w:rPr>
          <w:rFonts w:ascii="仿宋_GB2312" w:eastAsia="仿宋_GB2312" w:hint="eastAsia"/>
          <w:sz w:val="30"/>
          <w:szCs w:val="30"/>
        </w:rPr>
        <w:t>页。</w:t>
      </w:r>
      <w:r w:rsidR="00D026DE" w:rsidRPr="00F85F5E">
        <w:rPr>
          <w:rFonts w:ascii="仿宋_GB2312" w:eastAsia="仿宋_GB2312" w:hint="eastAsia"/>
          <w:sz w:val="30"/>
          <w:szCs w:val="30"/>
        </w:rPr>
        <w:t>除学校重大活动、重要工作部署以外，校领导出席会议和活动确需报道的，要尽量压缩报道篇幅，一般不超过800字，外事活动一般不超过300字。报道下基层慰问、帮困送温暖等活动时，标题统一表述为“校领导”。校领导讲话一般不在报刊媒体上公开发表，确属工作需要的，经党委办公室或者校长办公室审核，可以通过学校网站等媒体以摘要形式发布。</w:t>
      </w:r>
    </w:p>
    <w:p w:rsidR="00BD0C31" w:rsidRPr="00F85F5E" w:rsidRDefault="00EF550F" w:rsidP="00F85F5E">
      <w:pPr>
        <w:spacing w:line="600" w:lineRule="exact"/>
        <w:ind w:firstLineChars="200" w:firstLine="600"/>
        <w:rPr>
          <w:rFonts w:ascii="仿宋_GB2312" w:eastAsia="仿宋_GB2312"/>
          <w:sz w:val="30"/>
          <w:szCs w:val="30"/>
        </w:rPr>
      </w:pPr>
      <w:r>
        <w:rPr>
          <w:rFonts w:ascii="仿宋_GB2312" w:eastAsia="仿宋_GB2312" w:hint="eastAsia"/>
          <w:sz w:val="30"/>
          <w:szCs w:val="30"/>
        </w:rPr>
        <w:t>六</w:t>
      </w:r>
      <w:bookmarkStart w:id="0" w:name="_GoBack"/>
      <w:bookmarkEnd w:id="0"/>
      <w:r w:rsidR="00BD0C31" w:rsidRPr="00F85F5E">
        <w:rPr>
          <w:rFonts w:ascii="仿宋_GB2312" w:eastAsia="仿宋_GB2312" w:hint="eastAsia"/>
          <w:sz w:val="30"/>
          <w:szCs w:val="30"/>
        </w:rPr>
        <w:t>、学校官方网页和外办网页报道国际合作活动要突出重点，突出教学、科研合作。纯礼节性的会见一般不发消息。校领导一次出访原则上只发一条消息。重要国际合作内容可另作专题报道。</w:t>
      </w:r>
    </w:p>
    <w:p w:rsidR="00BD0C31" w:rsidRPr="00F85F5E" w:rsidRDefault="00BD0C31" w:rsidP="00F85F5E">
      <w:pPr>
        <w:spacing w:line="600" w:lineRule="exact"/>
        <w:ind w:firstLineChars="200" w:firstLine="600"/>
        <w:rPr>
          <w:rFonts w:eastAsia="仿宋"/>
          <w:sz w:val="30"/>
          <w:szCs w:val="30"/>
        </w:rPr>
      </w:pPr>
    </w:p>
    <w:p w:rsidR="005B3DF7" w:rsidRPr="00F85F5E" w:rsidRDefault="00BD0C31" w:rsidP="00F85F5E">
      <w:pPr>
        <w:spacing w:line="600" w:lineRule="exact"/>
        <w:ind w:firstLineChars="200" w:firstLine="600"/>
        <w:rPr>
          <w:rFonts w:ascii="仿宋_GB2312" w:eastAsia="仿宋_GB2312"/>
          <w:b/>
          <w:sz w:val="30"/>
          <w:szCs w:val="30"/>
        </w:rPr>
      </w:pPr>
      <w:r w:rsidRPr="00F85F5E">
        <w:rPr>
          <w:rFonts w:ascii="楷体_GB2312" w:eastAsia="楷体_GB2312" w:hint="eastAsia"/>
          <w:sz w:val="30"/>
          <w:szCs w:val="30"/>
        </w:rPr>
        <w:t>摘自</w:t>
      </w:r>
      <w:r w:rsidR="00CD2DD2" w:rsidRPr="00F85F5E">
        <w:rPr>
          <w:rFonts w:ascii="楷体_GB2312" w:eastAsia="楷体_GB2312" w:hint="eastAsia"/>
          <w:sz w:val="30"/>
          <w:szCs w:val="30"/>
        </w:rPr>
        <w:t>《关于解决形式主义突出问题为基层减负的通知》（同</w:t>
      </w:r>
      <w:r w:rsidR="00CD2DD2" w:rsidRPr="00F85F5E">
        <w:rPr>
          <w:rFonts w:ascii="楷体_GB2312" w:eastAsia="楷体_GB2312"/>
          <w:sz w:val="30"/>
          <w:szCs w:val="30"/>
        </w:rPr>
        <w:t>委</w:t>
      </w:r>
      <w:r w:rsidR="00CD2DD2" w:rsidRPr="00F85F5E">
        <w:rPr>
          <w:rFonts w:ascii="楷体_GB2312" w:eastAsia="楷体_GB2312" w:hint="eastAsia"/>
          <w:sz w:val="30"/>
          <w:szCs w:val="30"/>
        </w:rPr>
        <w:t>〔201</w:t>
      </w:r>
      <w:r w:rsidR="00CD2DD2" w:rsidRPr="00F85F5E">
        <w:rPr>
          <w:rFonts w:ascii="楷体_GB2312" w:eastAsia="楷体_GB2312"/>
          <w:sz w:val="30"/>
          <w:szCs w:val="30"/>
        </w:rPr>
        <w:t>9</w:t>
      </w:r>
      <w:r w:rsidR="00CD2DD2" w:rsidRPr="00F85F5E">
        <w:rPr>
          <w:rFonts w:ascii="楷体_GB2312" w:eastAsia="楷体_GB2312" w:hint="eastAsia"/>
          <w:sz w:val="30"/>
          <w:szCs w:val="30"/>
        </w:rPr>
        <w:t>〕</w:t>
      </w:r>
      <w:r w:rsidR="00CD2DD2" w:rsidRPr="00F85F5E">
        <w:rPr>
          <w:rFonts w:ascii="楷体_GB2312" w:eastAsia="楷体_GB2312"/>
          <w:sz w:val="30"/>
          <w:szCs w:val="30"/>
        </w:rPr>
        <w:t>78</w:t>
      </w:r>
      <w:r w:rsidR="00CD2DD2" w:rsidRPr="00F85F5E">
        <w:rPr>
          <w:rFonts w:ascii="楷体_GB2312" w:eastAsia="楷体_GB2312" w:hint="eastAsia"/>
          <w:sz w:val="30"/>
          <w:szCs w:val="30"/>
        </w:rPr>
        <w:t>号）、</w:t>
      </w:r>
      <w:r w:rsidRPr="00F85F5E">
        <w:rPr>
          <w:rFonts w:ascii="楷体_GB2312" w:eastAsia="楷体_GB2312" w:hint="eastAsia"/>
          <w:sz w:val="30"/>
          <w:szCs w:val="30"/>
        </w:rPr>
        <w:t>《同济大学关于深入贯彻落实中央八项规定精神的实施办法》（同委发〔201</w:t>
      </w:r>
      <w:r w:rsidRPr="00F85F5E">
        <w:rPr>
          <w:rFonts w:ascii="楷体_GB2312" w:eastAsia="楷体_GB2312"/>
          <w:sz w:val="30"/>
          <w:szCs w:val="30"/>
        </w:rPr>
        <w:t>8</w:t>
      </w:r>
      <w:r w:rsidRPr="00F85F5E">
        <w:rPr>
          <w:rFonts w:ascii="楷体_GB2312" w:eastAsia="楷体_GB2312" w:hint="eastAsia"/>
          <w:sz w:val="30"/>
          <w:szCs w:val="30"/>
        </w:rPr>
        <w:t>〕</w:t>
      </w:r>
      <w:r w:rsidRPr="00F85F5E">
        <w:rPr>
          <w:rFonts w:ascii="楷体_GB2312" w:eastAsia="楷体_GB2312"/>
          <w:sz w:val="30"/>
          <w:szCs w:val="30"/>
        </w:rPr>
        <w:t>3</w:t>
      </w:r>
      <w:r w:rsidRPr="00F85F5E">
        <w:rPr>
          <w:rFonts w:ascii="楷体_GB2312" w:eastAsia="楷体_GB2312" w:hint="eastAsia"/>
          <w:sz w:val="30"/>
          <w:szCs w:val="30"/>
        </w:rPr>
        <w:t>号）、《同济大学关于进一步加强学校外事管理的意见》（同</w:t>
      </w:r>
      <w:r w:rsidRPr="00F85F5E">
        <w:rPr>
          <w:rFonts w:ascii="楷体_GB2312" w:eastAsia="楷体_GB2312"/>
          <w:sz w:val="30"/>
          <w:szCs w:val="30"/>
        </w:rPr>
        <w:t>委</w:t>
      </w:r>
      <w:r w:rsidRPr="00F85F5E">
        <w:rPr>
          <w:rFonts w:ascii="楷体_GB2312" w:eastAsia="楷体_GB2312" w:hint="eastAsia"/>
          <w:sz w:val="30"/>
          <w:szCs w:val="30"/>
        </w:rPr>
        <w:t>发〔201</w:t>
      </w:r>
      <w:r w:rsidRPr="00F85F5E">
        <w:rPr>
          <w:rFonts w:ascii="楷体_GB2312" w:eastAsia="楷体_GB2312"/>
          <w:sz w:val="30"/>
          <w:szCs w:val="30"/>
        </w:rPr>
        <w:t>4</w:t>
      </w:r>
      <w:r w:rsidRPr="00F85F5E">
        <w:rPr>
          <w:rFonts w:ascii="楷体_GB2312" w:eastAsia="楷体_GB2312" w:hint="eastAsia"/>
          <w:sz w:val="30"/>
          <w:szCs w:val="30"/>
        </w:rPr>
        <w:t>〕</w:t>
      </w:r>
      <w:r w:rsidRPr="00F85F5E">
        <w:rPr>
          <w:rFonts w:ascii="楷体_GB2312" w:eastAsia="楷体_GB2312"/>
          <w:sz w:val="30"/>
          <w:szCs w:val="30"/>
        </w:rPr>
        <w:t>3</w:t>
      </w:r>
      <w:r w:rsidRPr="00F85F5E">
        <w:rPr>
          <w:rFonts w:ascii="楷体_GB2312" w:eastAsia="楷体_GB2312" w:hint="eastAsia"/>
          <w:sz w:val="30"/>
          <w:szCs w:val="30"/>
        </w:rPr>
        <w:t>号）</w:t>
      </w:r>
    </w:p>
    <w:sectPr w:rsidR="005B3DF7" w:rsidRPr="00F85F5E" w:rsidSect="005C41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5CC" w:rsidRDefault="002D45CC" w:rsidP="005B3DF7">
      <w:r>
        <w:separator/>
      </w:r>
    </w:p>
  </w:endnote>
  <w:endnote w:type="continuationSeparator" w:id="0">
    <w:p w:rsidR="002D45CC" w:rsidRDefault="002D45CC" w:rsidP="005B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5CC" w:rsidRDefault="002D45CC" w:rsidP="005B3DF7">
      <w:r>
        <w:separator/>
      </w:r>
    </w:p>
  </w:footnote>
  <w:footnote w:type="continuationSeparator" w:id="0">
    <w:p w:rsidR="002D45CC" w:rsidRDefault="002D45CC" w:rsidP="005B3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264D"/>
    <w:rsid w:val="000158F3"/>
    <w:rsid w:val="0003006E"/>
    <w:rsid w:val="00053E16"/>
    <w:rsid w:val="00060D19"/>
    <w:rsid w:val="00060F8D"/>
    <w:rsid w:val="00062F0C"/>
    <w:rsid w:val="00095400"/>
    <w:rsid w:val="000B7523"/>
    <w:rsid w:val="00127A14"/>
    <w:rsid w:val="00177C88"/>
    <w:rsid w:val="00180FB2"/>
    <w:rsid w:val="00185542"/>
    <w:rsid w:val="00202B48"/>
    <w:rsid w:val="002048CA"/>
    <w:rsid w:val="00242B8B"/>
    <w:rsid w:val="00243780"/>
    <w:rsid w:val="00245803"/>
    <w:rsid w:val="00255F57"/>
    <w:rsid w:val="002A206D"/>
    <w:rsid w:val="002D45CC"/>
    <w:rsid w:val="002F02FC"/>
    <w:rsid w:val="00345DA5"/>
    <w:rsid w:val="003536FA"/>
    <w:rsid w:val="003556F4"/>
    <w:rsid w:val="00355F9C"/>
    <w:rsid w:val="00366D69"/>
    <w:rsid w:val="0037616E"/>
    <w:rsid w:val="00403D2E"/>
    <w:rsid w:val="00415D9C"/>
    <w:rsid w:val="00416BCD"/>
    <w:rsid w:val="0042789E"/>
    <w:rsid w:val="00436F13"/>
    <w:rsid w:val="00447B19"/>
    <w:rsid w:val="0045264D"/>
    <w:rsid w:val="00456816"/>
    <w:rsid w:val="00456F3C"/>
    <w:rsid w:val="004850B5"/>
    <w:rsid w:val="004959B5"/>
    <w:rsid w:val="004A4FE7"/>
    <w:rsid w:val="004E0527"/>
    <w:rsid w:val="00516121"/>
    <w:rsid w:val="00562931"/>
    <w:rsid w:val="00564DD4"/>
    <w:rsid w:val="005B3DF7"/>
    <w:rsid w:val="005C4128"/>
    <w:rsid w:val="005E48D6"/>
    <w:rsid w:val="006253D2"/>
    <w:rsid w:val="006413DE"/>
    <w:rsid w:val="006509B3"/>
    <w:rsid w:val="00655C5F"/>
    <w:rsid w:val="0067797C"/>
    <w:rsid w:val="006C6BD6"/>
    <w:rsid w:val="006E1139"/>
    <w:rsid w:val="00731627"/>
    <w:rsid w:val="00737FC0"/>
    <w:rsid w:val="00750C1D"/>
    <w:rsid w:val="00786C77"/>
    <w:rsid w:val="007A1A72"/>
    <w:rsid w:val="007E57BA"/>
    <w:rsid w:val="007F660C"/>
    <w:rsid w:val="0081426B"/>
    <w:rsid w:val="00820530"/>
    <w:rsid w:val="00830AA7"/>
    <w:rsid w:val="008840AB"/>
    <w:rsid w:val="00886A96"/>
    <w:rsid w:val="008A6D7D"/>
    <w:rsid w:val="008B39BE"/>
    <w:rsid w:val="008B5B80"/>
    <w:rsid w:val="008E4884"/>
    <w:rsid w:val="009567EF"/>
    <w:rsid w:val="00980517"/>
    <w:rsid w:val="009A1CD4"/>
    <w:rsid w:val="009D322B"/>
    <w:rsid w:val="009F20F3"/>
    <w:rsid w:val="00A0783F"/>
    <w:rsid w:val="00A24D04"/>
    <w:rsid w:val="00A35391"/>
    <w:rsid w:val="00A4630D"/>
    <w:rsid w:val="00A52F64"/>
    <w:rsid w:val="00AC3674"/>
    <w:rsid w:val="00AC5477"/>
    <w:rsid w:val="00B17CF9"/>
    <w:rsid w:val="00B56B14"/>
    <w:rsid w:val="00B670D2"/>
    <w:rsid w:val="00BD0C31"/>
    <w:rsid w:val="00C40E61"/>
    <w:rsid w:val="00C60504"/>
    <w:rsid w:val="00C621A6"/>
    <w:rsid w:val="00C66BCB"/>
    <w:rsid w:val="00CC2CF0"/>
    <w:rsid w:val="00CC3C31"/>
    <w:rsid w:val="00CC7571"/>
    <w:rsid w:val="00CD2DD2"/>
    <w:rsid w:val="00D026DE"/>
    <w:rsid w:val="00D02C50"/>
    <w:rsid w:val="00D81273"/>
    <w:rsid w:val="00D83EBB"/>
    <w:rsid w:val="00D922C8"/>
    <w:rsid w:val="00DA2160"/>
    <w:rsid w:val="00DA6C96"/>
    <w:rsid w:val="00DC191C"/>
    <w:rsid w:val="00DF2241"/>
    <w:rsid w:val="00DF30D3"/>
    <w:rsid w:val="00DF3716"/>
    <w:rsid w:val="00E04D8A"/>
    <w:rsid w:val="00E119FE"/>
    <w:rsid w:val="00E20CA1"/>
    <w:rsid w:val="00E2411C"/>
    <w:rsid w:val="00E274E0"/>
    <w:rsid w:val="00E8212C"/>
    <w:rsid w:val="00E85BC4"/>
    <w:rsid w:val="00E86A85"/>
    <w:rsid w:val="00EA4E83"/>
    <w:rsid w:val="00EA7B15"/>
    <w:rsid w:val="00EC195D"/>
    <w:rsid w:val="00EF550F"/>
    <w:rsid w:val="00F1353E"/>
    <w:rsid w:val="00F655A4"/>
    <w:rsid w:val="00F85F5E"/>
    <w:rsid w:val="00FD711D"/>
    <w:rsid w:val="00FE116C"/>
    <w:rsid w:val="00FE5BDC"/>
    <w:rsid w:val="00FF39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D53369-737C-4F07-98ED-66DC803A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D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3DF7"/>
    <w:rPr>
      <w:sz w:val="18"/>
      <w:szCs w:val="18"/>
    </w:rPr>
  </w:style>
  <w:style w:type="paragraph" w:styleId="a4">
    <w:name w:val="footer"/>
    <w:basedOn w:val="a"/>
    <w:link w:val="Char0"/>
    <w:uiPriority w:val="99"/>
    <w:unhideWhenUsed/>
    <w:rsid w:val="005B3DF7"/>
    <w:pPr>
      <w:tabs>
        <w:tab w:val="center" w:pos="4153"/>
        <w:tab w:val="right" w:pos="8306"/>
      </w:tabs>
      <w:snapToGrid w:val="0"/>
      <w:jc w:val="left"/>
    </w:pPr>
    <w:rPr>
      <w:sz w:val="18"/>
      <w:szCs w:val="18"/>
    </w:rPr>
  </w:style>
  <w:style w:type="character" w:customStyle="1" w:styleId="Char0">
    <w:name w:val="页脚 Char"/>
    <w:basedOn w:val="a0"/>
    <w:link w:val="a4"/>
    <w:uiPriority w:val="99"/>
    <w:rsid w:val="005B3DF7"/>
    <w:rPr>
      <w:sz w:val="18"/>
      <w:szCs w:val="18"/>
    </w:rPr>
  </w:style>
  <w:style w:type="paragraph" w:styleId="a5">
    <w:name w:val="Balloon Text"/>
    <w:basedOn w:val="a"/>
    <w:link w:val="Char1"/>
    <w:uiPriority w:val="99"/>
    <w:semiHidden/>
    <w:unhideWhenUsed/>
    <w:rsid w:val="00F1353E"/>
    <w:rPr>
      <w:sz w:val="18"/>
      <w:szCs w:val="18"/>
    </w:rPr>
  </w:style>
  <w:style w:type="character" w:customStyle="1" w:styleId="Char1">
    <w:name w:val="批注框文本 Char"/>
    <w:basedOn w:val="a0"/>
    <w:link w:val="a5"/>
    <w:uiPriority w:val="99"/>
    <w:semiHidden/>
    <w:rsid w:val="00F135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130</Words>
  <Characters>742</Characters>
  <Application>Microsoft Office Word</Application>
  <DocSecurity>0</DocSecurity>
  <Lines>6</Lines>
  <Paragraphs>1</Paragraphs>
  <ScaleCrop>false</ScaleCrop>
  <Company>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张荣国</dc:creator>
  <cp:keywords/>
  <dc:description/>
  <cp:lastModifiedBy>张荣国</cp:lastModifiedBy>
  <cp:revision>12</cp:revision>
  <dcterms:created xsi:type="dcterms:W3CDTF">2017-05-16T02:51:00Z</dcterms:created>
  <dcterms:modified xsi:type="dcterms:W3CDTF">2019-10-30T00:51:00Z</dcterms:modified>
</cp:coreProperties>
</file>